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D61" w:rsidRDefault="006457C6">
      <w:pPr>
        <w:pStyle w:val="Body"/>
        <w:spacing w:line="20" w:lineRule="atLeast"/>
        <w:rPr>
          <w:rFonts w:ascii="Century Gothic" w:eastAsia="Century Gothic" w:hAnsi="Century Gothic" w:cs="Century Gothic"/>
          <w:color w:val="FFFFFF"/>
          <w:sz w:val="36"/>
          <w:szCs w:val="36"/>
          <w:u w:color="FFFFFF"/>
        </w:rPr>
      </w:pPr>
      <w:r>
        <w:rPr>
          <w:rFonts w:ascii="Times New Roman" w:hAnsi="Times New Roman"/>
          <w:noProof/>
          <w:sz w:val="24"/>
          <w:szCs w:val="24"/>
        </w:rPr>
        <w:drawing>
          <wp:anchor distT="0" distB="0" distL="0" distR="0" simplePos="0" relativeHeight="251662336" behindDoc="0" locked="0" layoutInCell="1" allowOverlap="1">
            <wp:simplePos x="0" y="0"/>
            <wp:positionH relativeFrom="column">
              <wp:posOffset>5372100</wp:posOffset>
            </wp:positionH>
            <wp:positionV relativeFrom="line">
              <wp:posOffset>-80644</wp:posOffset>
            </wp:positionV>
            <wp:extent cx="1159510" cy="1128395"/>
            <wp:effectExtent l="0" t="0" r="0" b="0"/>
            <wp:wrapNone/>
            <wp:docPr id="1073741825" name="officeArt object" descr="Picture 7"/>
            <wp:cNvGraphicFramePr/>
            <a:graphic xmlns:a="http://schemas.openxmlformats.org/drawingml/2006/main">
              <a:graphicData uri="http://schemas.openxmlformats.org/drawingml/2006/picture">
                <pic:pic xmlns:pic="http://schemas.openxmlformats.org/drawingml/2006/picture">
                  <pic:nvPicPr>
                    <pic:cNvPr id="1073741825" name="Picture 7" descr="Picture 7"/>
                    <pic:cNvPicPr>
                      <a:picLocks noChangeAspect="1"/>
                    </pic:cNvPicPr>
                  </pic:nvPicPr>
                  <pic:blipFill>
                    <a:blip r:embed="rId7">
                      <a:extLst/>
                    </a:blip>
                    <a:stretch>
                      <a:fillRect/>
                    </a:stretch>
                  </pic:blipFill>
                  <pic:spPr>
                    <a:xfrm>
                      <a:off x="0" y="0"/>
                      <a:ext cx="1159510" cy="1128395"/>
                    </a:xfrm>
                    <a:prstGeom prst="rect">
                      <a:avLst/>
                    </a:prstGeom>
                    <a:ln w="12700" cap="flat">
                      <a:noFill/>
                      <a:miter lim="400000"/>
                    </a:ln>
                    <a:effectLst/>
                  </pic:spPr>
                </pic:pic>
              </a:graphicData>
            </a:graphic>
          </wp:anchor>
        </w:drawing>
      </w:r>
      <w:r>
        <w:rPr>
          <w:rFonts w:ascii="Times New Roman" w:hAnsi="Times New Roman"/>
          <w:noProof/>
          <w:sz w:val="24"/>
          <w:szCs w:val="24"/>
        </w:rPr>
        <w:drawing>
          <wp:anchor distT="0" distB="0" distL="0" distR="0" simplePos="0" relativeHeight="251661312" behindDoc="0" locked="0" layoutInCell="1" allowOverlap="1">
            <wp:simplePos x="0" y="0"/>
            <wp:positionH relativeFrom="column">
              <wp:posOffset>-733424</wp:posOffset>
            </wp:positionH>
            <wp:positionV relativeFrom="line">
              <wp:posOffset>-80644</wp:posOffset>
            </wp:positionV>
            <wp:extent cx="1111885" cy="1082040"/>
            <wp:effectExtent l="0" t="0" r="0" b="0"/>
            <wp:wrapNone/>
            <wp:docPr id="1073741826" name="officeArt object" descr="Picture 6"/>
            <wp:cNvGraphicFramePr/>
            <a:graphic xmlns:a="http://schemas.openxmlformats.org/drawingml/2006/main">
              <a:graphicData uri="http://schemas.openxmlformats.org/drawingml/2006/picture">
                <pic:pic xmlns:pic="http://schemas.openxmlformats.org/drawingml/2006/picture">
                  <pic:nvPicPr>
                    <pic:cNvPr id="1073741826" name="Picture 6" descr="Picture 6"/>
                    <pic:cNvPicPr>
                      <a:picLocks noChangeAspect="1"/>
                    </pic:cNvPicPr>
                  </pic:nvPicPr>
                  <pic:blipFill>
                    <a:blip r:embed="rId7">
                      <a:extLst/>
                    </a:blip>
                    <a:stretch>
                      <a:fillRect/>
                    </a:stretch>
                  </pic:blipFill>
                  <pic:spPr>
                    <a:xfrm>
                      <a:off x="0" y="0"/>
                      <a:ext cx="1111885" cy="1082040"/>
                    </a:xfrm>
                    <a:prstGeom prst="rect">
                      <a:avLst/>
                    </a:prstGeom>
                    <a:ln w="12700" cap="flat">
                      <a:noFill/>
                      <a:miter lim="400000"/>
                    </a:ln>
                    <a:effectLst/>
                  </pic:spPr>
                </pic:pic>
              </a:graphicData>
            </a:graphic>
          </wp:anchor>
        </w:drawing>
      </w:r>
      <w:r>
        <w:rPr>
          <w:noProof/>
        </w:rPr>
        <mc:AlternateContent>
          <mc:Choice Requires="wps">
            <w:drawing>
              <wp:anchor distT="80010" distB="80010" distL="80010" distR="80010" simplePos="0" relativeHeight="251659264" behindDoc="0" locked="0" layoutInCell="1" allowOverlap="1">
                <wp:simplePos x="0" y="0"/>
                <wp:positionH relativeFrom="column">
                  <wp:posOffset>440055</wp:posOffset>
                </wp:positionH>
                <wp:positionV relativeFrom="line">
                  <wp:posOffset>457835</wp:posOffset>
                </wp:positionV>
                <wp:extent cx="4847590" cy="879475"/>
                <wp:effectExtent l="0" t="0" r="0" b="0"/>
                <wp:wrapSquare wrapText="bothSides" distT="80010" distB="80010" distL="80010" distR="80010"/>
                <wp:docPr id="1073741827" name="officeArt object" descr="Text Box 2"/>
                <wp:cNvGraphicFramePr/>
                <a:graphic xmlns:a="http://schemas.openxmlformats.org/drawingml/2006/main">
                  <a:graphicData uri="http://schemas.microsoft.com/office/word/2010/wordprocessingShape">
                    <wps:wsp>
                      <wps:cNvSpPr txBox="1"/>
                      <wps:spPr>
                        <a:xfrm>
                          <a:off x="0" y="0"/>
                          <a:ext cx="4847590" cy="879475"/>
                        </a:xfrm>
                        <a:prstGeom prst="rect">
                          <a:avLst/>
                        </a:prstGeom>
                        <a:solidFill>
                          <a:srgbClr val="FFFFFF"/>
                        </a:solidFill>
                        <a:ln w="9525" cap="flat">
                          <a:solidFill>
                            <a:srgbClr val="000000"/>
                          </a:solidFill>
                          <a:prstDash val="solid"/>
                          <a:miter lim="8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rsidR="00416D61" w:rsidRDefault="006457C6">
                            <w:pPr>
                              <w:pStyle w:val="Body"/>
                              <w:jc w:val="center"/>
                            </w:pPr>
                            <w:r>
                              <w:rPr>
                                <w:rFonts w:ascii="Comic Sans MS" w:hAnsi="Comic Sans MS"/>
                                <w:sz w:val="44"/>
                                <w:szCs w:val="44"/>
                                <w:lang w:val="en-US"/>
                              </w:rPr>
                              <w:t>Reading at St Aidan’s CE Primary School</w:t>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2" style="position:absolute;margin-left:34.65pt;margin-top:36.05pt;width:381.7pt;height:69.25pt;z-index:251659264;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">
                <v:textbox inset="1.27mm,1.27mm,1.27mm,1.27mm">
                  <w:txbxContent>
                    <w:p w:rsidR="00416D61" w:rsidRDefault="006457C6">
                      <w:pPr>
                        <w:pStyle w:val="Body"/>
                        <w:jc w:val="center"/>
                      </w:pPr>
                      <w:r>
                        <w:rPr>
                          <w:rFonts w:ascii="Comic Sans MS" w:hAnsi="Comic Sans MS"/>
                          <w:sz w:val="44"/>
                          <w:szCs w:val="44"/>
                          <w:lang w:val="en-US"/>
                        </w:rPr>
                        <w:t>Reading at St Aidan’s CE Primary School</w:t>
                      </w:r>
                    </w:p>
                  </w:txbxContent>
                </v:textbox>
                <w10:wrap type="square" anchory="line"/>
              </v:shape>
            </w:pict>
          </mc:Fallback>
        </mc:AlternateContent>
      </w:r>
    </w:p>
    <w:p w:rsidR="00416D61" w:rsidRDefault="009F698C">
      <w:pPr>
        <w:pStyle w:val="Body"/>
        <w:spacing w:line="20" w:lineRule="atLeast"/>
        <w:ind w:left="3200"/>
        <w:rPr>
          <w:rFonts w:ascii="Century Gothic" w:eastAsia="Century Gothic" w:hAnsi="Century Gothic" w:cs="Century Gothic"/>
          <w:color w:val="FFFFFF"/>
          <w:sz w:val="36"/>
          <w:szCs w:val="36"/>
          <w:u w:color="FFFFFF"/>
        </w:rPr>
      </w:pPr>
      <w:r>
        <w:rPr>
          <w:noProof/>
        </w:rPr>
        <mc:AlternateContent>
          <mc:Choice Requires="wps">
            <w:drawing>
              <wp:anchor distT="80010" distB="80010" distL="80010" distR="80010" simplePos="0" relativeHeight="251660288" behindDoc="0" locked="0" layoutInCell="1" allowOverlap="1">
                <wp:simplePos x="0" y="0"/>
                <wp:positionH relativeFrom="page">
                  <wp:posOffset>2601595</wp:posOffset>
                </wp:positionH>
                <wp:positionV relativeFrom="line">
                  <wp:posOffset>106680</wp:posOffset>
                </wp:positionV>
                <wp:extent cx="2275840" cy="459740"/>
                <wp:effectExtent l="0" t="0" r="0" b="0"/>
                <wp:wrapSquare wrapText="bothSides" distT="80010" distB="80010" distL="80010" distR="80010"/>
                <wp:docPr id="1073741828" name="officeArt object" descr="Text Box 2"/>
                <wp:cNvGraphicFramePr/>
                <a:graphic xmlns:a="http://schemas.openxmlformats.org/drawingml/2006/main">
                  <a:graphicData uri="http://schemas.microsoft.com/office/word/2010/wordprocessingShape">
                    <wps:wsp>
                      <wps:cNvSpPr txBox="1"/>
                      <wps:spPr>
                        <a:xfrm>
                          <a:off x="0" y="0"/>
                          <a:ext cx="2275840" cy="459740"/>
                        </a:xfrm>
                        <a:prstGeom prst="rect">
                          <a:avLst/>
                        </a:prstGeom>
                        <a:solidFill>
                          <a:srgbClr val="FFFFFF"/>
                        </a:solidFill>
                        <a:ln w="9525" cap="flat">
                          <a:solidFill>
                            <a:srgbClr val="000000"/>
                          </a:solidFill>
                          <a:prstDash val="solid"/>
                          <a:miter lim="800000"/>
                        </a:ln>
                        <a:effectLst/>
                      </wps:spPr>
                      <wps:txbx>
                        <w:txbxContent>
                          <w:p w:rsidR="00416D61" w:rsidRDefault="006457C6">
                            <w:pPr>
                              <w:pStyle w:val="Body"/>
                              <w:jc w:val="center"/>
                            </w:pPr>
                            <w:r>
                              <w:rPr>
                                <w:rFonts w:ascii="Comic Sans MS" w:hAnsi="Comic Sans MS"/>
                                <w:sz w:val="40"/>
                                <w:szCs w:val="40"/>
                                <w:lang w:val="en-US"/>
                              </w:rPr>
                              <w:t>Reading is Key</w:t>
                            </w:r>
                          </w:p>
                        </w:txbxContent>
                      </wps:txbx>
                      <wps:bodyPr wrap="square" lIns="45719" tIns="45719" rIns="45719" bIns="45719" numCol="1" anchor="t">
                        <a:noAutofit/>
                      </wps:bodyPr>
                    </wps:wsp>
                  </a:graphicData>
                </a:graphic>
              </wp:anchor>
            </w:drawing>
          </mc:Choice>
          <mc:Fallback>
            <w:pict>
              <v:shape id="_x0000_s1027" type="#_x0000_t202" alt="Text Box 2" style="position:absolute;left:0;text-align:left;margin-left:204.85pt;margin-top:8.4pt;width:179.2pt;height:36.2pt;z-index:251660288;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">
                <v:textbox inset="1.27mm,1.27mm,1.27mm,1.27mm">
                  <w:txbxContent>
                    <w:p w:rsidR="00416D61" w:rsidRDefault="006457C6">
                      <w:pPr>
                        <w:pStyle w:val="Body"/>
                        <w:jc w:val="center"/>
                      </w:pPr>
                      <w:r>
                        <w:rPr>
                          <w:rFonts w:ascii="Comic Sans MS" w:hAnsi="Comic Sans MS"/>
                          <w:sz w:val="40"/>
                          <w:szCs w:val="40"/>
                          <w:lang w:val="en-US"/>
                        </w:rPr>
                        <w:t>Reading is Key</w:t>
                      </w:r>
                    </w:p>
                  </w:txbxContent>
                </v:textbox>
                <w10:wrap type="square" anchorx="page" anchory="line"/>
              </v:shape>
            </w:pict>
          </mc:Fallback>
        </mc:AlternateContent>
      </w:r>
      <w:r w:rsidR="006457C6">
        <w:rPr>
          <w:rFonts w:ascii="Century Gothic" w:hAnsi="Century Gothic"/>
          <w:color w:val="FFFFFF"/>
          <w:sz w:val="36"/>
          <w:szCs w:val="36"/>
          <w:u w:color="FFFFFF"/>
          <w:lang w:val="en-US"/>
        </w:rPr>
        <w:t xml:space="preserve">Nursery </w:t>
      </w:r>
      <w:proofErr w:type="spellStart"/>
      <w:r w:rsidR="006457C6">
        <w:rPr>
          <w:rFonts w:ascii="Century Gothic" w:hAnsi="Century Gothic"/>
          <w:color w:val="FFFFFF"/>
          <w:sz w:val="36"/>
          <w:szCs w:val="36"/>
          <w:u w:color="FFFFFF"/>
          <w:lang w:val="en-US"/>
        </w:rPr>
        <w:t>SRchool</w:t>
      </w:r>
      <w:proofErr w:type="spellEnd"/>
    </w:p>
    <w:p w:rsidR="00416D61" w:rsidRDefault="00416D61">
      <w:pPr>
        <w:pStyle w:val="Body"/>
        <w:spacing w:line="200" w:lineRule="exact"/>
        <w:rPr>
          <w:rFonts w:ascii="Times New Roman" w:eastAsia="Times New Roman" w:hAnsi="Times New Roman" w:cs="Times New Roman"/>
          <w:sz w:val="24"/>
          <w:szCs w:val="24"/>
        </w:rPr>
      </w:pPr>
    </w:p>
    <w:p w:rsidR="00416D61" w:rsidRDefault="00416D61">
      <w:pPr>
        <w:pStyle w:val="Body"/>
        <w:spacing w:line="200" w:lineRule="exact"/>
        <w:rPr>
          <w:rFonts w:ascii="Times New Roman" w:eastAsia="Times New Roman" w:hAnsi="Times New Roman" w:cs="Times New Roman"/>
          <w:sz w:val="24"/>
          <w:szCs w:val="24"/>
        </w:rPr>
      </w:pPr>
    </w:p>
    <w:p w:rsidR="00416D61" w:rsidRDefault="006457C6">
      <w:pPr>
        <w:pStyle w:val="ListParagraph"/>
        <w:rPr>
          <w:rFonts w:ascii="Comic Sans MS" w:eastAsia="Comic Sans MS" w:hAnsi="Comic Sans MS" w:cs="Comic Sans MS"/>
        </w:rPr>
      </w:pPr>
      <w:r>
        <w:rPr>
          <w:rFonts w:ascii="Comic Sans MS" w:hAnsi="Comic Sans MS"/>
        </w:rPr>
        <w:t xml:space="preserve">Reading is key to a child’s learning and we know how important it is to work in partnership with parents and </w:t>
      </w:r>
      <w:proofErr w:type="spellStart"/>
      <w:r>
        <w:rPr>
          <w:rFonts w:ascii="Comic Sans MS" w:hAnsi="Comic Sans MS"/>
        </w:rPr>
        <w:t>carers</w:t>
      </w:r>
      <w:proofErr w:type="spellEnd"/>
      <w:r>
        <w:rPr>
          <w:rFonts w:ascii="Comic Sans MS" w:hAnsi="Comic Sans MS"/>
        </w:rPr>
        <w:t xml:space="preserve"> to help children to develop their confidence in this area. Reading together at home is one of the easiest but most important ways in which you can help your child. As you share books together, you will help to develop your child’s reading skills </w:t>
      </w:r>
      <w:proofErr w:type="gramStart"/>
      <w:r>
        <w:rPr>
          <w:rFonts w:ascii="Comic Sans MS" w:hAnsi="Comic Sans MS"/>
        </w:rPr>
        <w:t>and also</w:t>
      </w:r>
      <w:proofErr w:type="gramEnd"/>
      <w:r>
        <w:rPr>
          <w:rFonts w:ascii="Comic Sans MS" w:hAnsi="Comic Sans MS"/>
        </w:rPr>
        <w:t xml:space="preserve"> show them how enjoyable and important reading is. Thank you for your support – it really makes a difference.</w:t>
      </w:r>
    </w:p>
    <w:p w:rsidR="00416D61" w:rsidRDefault="00416D61">
      <w:pPr>
        <w:pStyle w:val="ListParagraph"/>
        <w:rPr>
          <w:rFonts w:ascii="Comic Sans MS" w:eastAsia="Comic Sans MS" w:hAnsi="Comic Sans MS" w:cs="Comic Sans MS"/>
        </w:rPr>
      </w:pPr>
    </w:p>
    <w:p w:rsidR="00416D61" w:rsidRDefault="006457C6">
      <w:pPr>
        <w:pStyle w:val="ListParagraph"/>
        <w:rPr>
          <w:rFonts w:ascii="Comic Sans MS" w:eastAsia="Comic Sans MS" w:hAnsi="Comic Sans MS" w:cs="Comic Sans MS"/>
          <w:b/>
          <w:bCs/>
        </w:rPr>
      </w:pPr>
      <w:r>
        <w:rPr>
          <w:rFonts w:ascii="Comic Sans MS" w:hAnsi="Comic Sans MS"/>
          <w:b/>
          <w:bCs/>
        </w:rPr>
        <w:t>What reading skills and strategies do we teach at school?</w:t>
      </w:r>
    </w:p>
    <w:p w:rsidR="00416D61" w:rsidRDefault="00416D61">
      <w:pPr>
        <w:pStyle w:val="ListParagraph"/>
        <w:rPr>
          <w:rFonts w:ascii="Comic Sans MS" w:eastAsia="Comic Sans MS" w:hAnsi="Comic Sans MS" w:cs="Comic Sans MS"/>
        </w:rPr>
      </w:pPr>
    </w:p>
    <w:p w:rsidR="00416D61" w:rsidRDefault="006457C6">
      <w:pPr>
        <w:pStyle w:val="ListParagraph"/>
        <w:rPr>
          <w:rFonts w:ascii="Comic Sans MS" w:eastAsia="Comic Sans MS" w:hAnsi="Comic Sans MS" w:cs="Comic Sans MS"/>
        </w:rPr>
      </w:pPr>
      <w:r>
        <w:rPr>
          <w:rFonts w:ascii="Comic Sans MS" w:hAnsi="Comic Sans MS"/>
        </w:rPr>
        <w:t xml:space="preserve">Phonics is </w:t>
      </w:r>
      <w:r w:rsidR="00F82778">
        <w:rPr>
          <w:rFonts w:ascii="Comic Sans MS" w:hAnsi="Comic Sans MS"/>
        </w:rPr>
        <w:t>a</w:t>
      </w:r>
      <w:r>
        <w:rPr>
          <w:rFonts w:ascii="Comic Sans MS" w:hAnsi="Comic Sans MS"/>
        </w:rPr>
        <w:t xml:space="preserve"> key strategy which we teach </w:t>
      </w:r>
      <w:proofErr w:type="gramStart"/>
      <w:r>
        <w:rPr>
          <w:rFonts w:ascii="Comic Sans MS" w:hAnsi="Comic Sans MS"/>
        </w:rPr>
        <w:t>in order to</w:t>
      </w:r>
      <w:proofErr w:type="gramEnd"/>
      <w:r>
        <w:rPr>
          <w:rFonts w:ascii="Comic Sans MS" w:hAnsi="Comic Sans MS"/>
        </w:rPr>
        <w:t xml:space="preserve"> enable children to read the words they see. We follow the Jolly Phonics </w:t>
      </w:r>
      <w:proofErr w:type="gramStart"/>
      <w:r>
        <w:rPr>
          <w:rFonts w:ascii="Comic Sans MS" w:hAnsi="Comic Sans MS"/>
        </w:rPr>
        <w:t>and  Letters</w:t>
      </w:r>
      <w:proofErr w:type="gramEnd"/>
      <w:r>
        <w:rPr>
          <w:rFonts w:ascii="Comic Sans MS" w:hAnsi="Comic Sans MS"/>
        </w:rPr>
        <w:t xml:space="preserve"> and Sounds program. By using the phonics skills that they have learnt, children will be confident to tackle new words and go on to become fluent readers.</w:t>
      </w:r>
      <w:r w:rsidR="00F82778">
        <w:rPr>
          <w:rFonts w:ascii="Comic Sans MS" w:hAnsi="Comic Sans MS"/>
        </w:rPr>
        <w:t xml:space="preserve"> A home phonic reading book scheme is also available to </w:t>
      </w:r>
      <w:proofErr w:type="spellStart"/>
      <w:r w:rsidR="00F82778">
        <w:rPr>
          <w:rFonts w:ascii="Comic Sans MS" w:hAnsi="Comic Sans MS"/>
        </w:rPr>
        <w:t>practise</w:t>
      </w:r>
      <w:proofErr w:type="spellEnd"/>
      <w:r w:rsidR="00F82778">
        <w:rPr>
          <w:rFonts w:ascii="Comic Sans MS" w:hAnsi="Comic Sans MS"/>
        </w:rPr>
        <w:t xml:space="preserve"> phonic skills.</w:t>
      </w:r>
    </w:p>
    <w:p w:rsidR="00416D61" w:rsidRDefault="00416D61">
      <w:pPr>
        <w:pStyle w:val="ListParagraph"/>
        <w:rPr>
          <w:rFonts w:ascii="Comic Sans MS" w:eastAsia="Comic Sans MS" w:hAnsi="Comic Sans MS" w:cs="Comic Sans MS"/>
        </w:rPr>
      </w:pPr>
    </w:p>
    <w:p w:rsidR="00416D61" w:rsidRDefault="006457C6">
      <w:pPr>
        <w:pStyle w:val="ListParagraph"/>
        <w:rPr>
          <w:rFonts w:ascii="Comic Sans MS" w:eastAsia="Comic Sans MS" w:hAnsi="Comic Sans MS" w:cs="Comic Sans MS"/>
        </w:rPr>
      </w:pPr>
      <w:r>
        <w:rPr>
          <w:rFonts w:ascii="Comic Sans MS" w:hAnsi="Comic Sans MS"/>
        </w:rPr>
        <w:t>In Phonics, children are taught to:</w:t>
      </w:r>
    </w:p>
    <w:p w:rsidR="00416D61" w:rsidRDefault="00416D61">
      <w:pPr>
        <w:pStyle w:val="ListParagraph"/>
        <w:rPr>
          <w:rFonts w:ascii="Comic Sans MS" w:eastAsia="Comic Sans MS" w:hAnsi="Comic Sans MS" w:cs="Comic Sans MS"/>
        </w:rPr>
      </w:pPr>
    </w:p>
    <w:p w:rsidR="00416D61" w:rsidRDefault="006457C6">
      <w:pPr>
        <w:pStyle w:val="ListParagraph"/>
        <w:numPr>
          <w:ilvl w:val="0"/>
          <w:numId w:val="2"/>
        </w:numPr>
        <w:rPr>
          <w:rFonts w:ascii="Comic Sans MS" w:hAnsi="Comic Sans MS"/>
        </w:rPr>
      </w:pPr>
      <w:proofErr w:type="spellStart"/>
      <w:r>
        <w:rPr>
          <w:rFonts w:ascii="Comic Sans MS" w:hAnsi="Comic Sans MS"/>
        </w:rPr>
        <w:t>Recognise</w:t>
      </w:r>
      <w:proofErr w:type="spellEnd"/>
      <w:r>
        <w:rPr>
          <w:rFonts w:ascii="Comic Sans MS" w:hAnsi="Comic Sans MS"/>
        </w:rPr>
        <w:t xml:space="preserve"> the sounds that each individual letter makes</w:t>
      </w:r>
    </w:p>
    <w:p w:rsidR="00416D61" w:rsidRDefault="00416D61">
      <w:pPr>
        <w:pStyle w:val="ListParagraph"/>
        <w:rPr>
          <w:rFonts w:ascii="Comic Sans MS" w:eastAsia="Comic Sans MS" w:hAnsi="Comic Sans MS" w:cs="Comic Sans MS"/>
        </w:rPr>
      </w:pPr>
    </w:p>
    <w:p w:rsidR="00416D61" w:rsidRDefault="006457C6">
      <w:pPr>
        <w:pStyle w:val="ListParagraph"/>
        <w:numPr>
          <w:ilvl w:val="0"/>
          <w:numId w:val="2"/>
        </w:numPr>
        <w:rPr>
          <w:rFonts w:ascii="Comic Sans MS" w:hAnsi="Comic Sans MS"/>
        </w:rPr>
      </w:pPr>
      <w:r>
        <w:rPr>
          <w:rFonts w:ascii="Comic Sans MS" w:hAnsi="Comic Sans MS"/>
        </w:rPr>
        <w:t>Identify the sounds that different combinations of letters make – such as ‘</w:t>
      </w:r>
      <w:proofErr w:type="spellStart"/>
      <w:r>
        <w:rPr>
          <w:rFonts w:ascii="Comic Sans MS" w:hAnsi="Comic Sans MS"/>
        </w:rPr>
        <w:t>sh</w:t>
      </w:r>
      <w:proofErr w:type="spellEnd"/>
      <w:r>
        <w:rPr>
          <w:rFonts w:ascii="Comic Sans MS" w:hAnsi="Comic Sans MS"/>
        </w:rPr>
        <w:t>’ or ‘</w:t>
      </w:r>
      <w:proofErr w:type="spellStart"/>
      <w:r>
        <w:rPr>
          <w:rFonts w:ascii="Comic Sans MS" w:hAnsi="Comic Sans MS"/>
        </w:rPr>
        <w:t>oo</w:t>
      </w:r>
      <w:proofErr w:type="spellEnd"/>
      <w:r>
        <w:rPr>
          <w:rFonts w:ascii="Comic Sans MS" w:hAnsi="Comic Sans MS"/>
        </w:rPr>
        <w:t>’</w:t>
      </w:r>
    </w:p>
    <w:p w:rsidR="00416D61" w:rsidRDefault="00416D61">
      <w:pPr>
        <w:pStyle w:val="ListParagraph"/>
        <w:rPr>
          <w:rFonts w:ascii="Comic Sans MS" w:eastAsia="Comic Sans MS" w:hAnsi="Comic Sans MS" w:cs="Comic Sans MS"/>
        </w:rPr>
      </w:pPr>
    </w:p>
    <w:p w:rsidR="00416D61" w:rsidRDefault="006457C6">
      <w:pPr>
        <w:pStyle w:val="ListParagraph"/>
        <w:numPr>
          <w:ilvl w:val="0"/>
          <w:numId w:val="2"/>
        </w:numPr>
        <w:rPr>
          <w:rFonts w:ascii="Comic Sans MS" w:hAnsi="Comic Sans MS"/>
        </w:rPr>
      </w:pPr>
      <w:r>
        <w:rPr>
          <w:rFonts w:ascii="Comic Sans MS" w:hAnsi="Comic Sans MS"/>
        </w:rPr>
        <w:t>Blend these sounds together from left to right to make a word</w:t>
      </w:r>
    </w:p>
    <w:p w:rsidR="00416D61" w:rsidRDefault="00416D61">
      <w:pPr>
        <w:pStyle w:val="ListParagraph"/>
        <w:rPr>
          <w:rFonts w:ascii="Comic Sans MS" w:eastAsia="Comic Sans MS" w:hAnsi="Comic Sans MS" w:cs="Comic Sans MS"/>
        </w:rPr>
      </w:pPr>
    </w:p>
    <w:p w:rsidR="00416D61" w:rsidRDefault="006457C6">
      <w:pPr>
        <w:pStyle w:val="ListParagraph"/>
        <w:numPr>
          <w:ilvl w:val="0"/>
          <w:numId w:val="2"/>
        </w:numPr>
        <w:rPr>
          <w:rFonts w:ascii="Comic Sans MS" w:hAnsi="Comic Sans MS"/>
        </w:rPr>
      </w:pPr>
      <w:r>
        <w:rPr>
          <w:rFonts w:ascii="Comic Sans MS" w:hAnsi="Comic Sans MS"/>
        </w:rPr>
        <w:t>Sound out words and blend them together (e.g. c-a-t)</w:t>
      </w:r>
    </w:p>
    <w:p w:rsidR="00416D61" w:rsidRDefault="00416D61">
      <w:pPr>
        <w:pStyle w:val="ListParagraph"/>
        <w:rPr>
          <w:rFonts w:ascii="Comic Sans MS" w:eastAsia="Comic Sans MS" w:hAnsi="Comic Sans MS" w:cs="Comic Sans MS"/>
        </w:rPr>
      </w:pPr>
    </w:p>
    <w:p w:rsidR="00416D61" w:rsidRDefault="006457C6">
      <w:pPr>
        <w:pStyle w:val="ListParagraph"/>
        <w:rPr>
          <w:rFonts w:ascii="Comic Sans MS" w:eastAsia="Comic Sans MS" w:hAnsi="Comic Sans MS" w:cs="Comic Sans MS"/>
        </w:rPr>
      </w:pPr>
      <w:r>
        <w:rPr>
          <w:rFonts w:ascii="Comic Sans MS" w:hAnsi="Comic Sans MS"/>
        </w:rPr>
        <w:t xml:space="preserve">As fluency develops, we focus increasingly on the children’s understanding of what they have read and their responses to the text. </w:t>
      </w:r>
    </w:p>
    <w:p w:rsidR="00416D61" w:rsidRDefault="00416D61">
      <w:pPr>
        <w:pStyle w:val="ListParagraph"/>
        <w:rPr>
          <w:rFonts w:ascii="Comic Sans MS" w:eastAsia="Comic Sans MS" w:hAnsi="Comic Sans MS" w:cs="Comic Sans MS"/>
        </w:rPr>
      </w:pPr>
    </w:p>
    <w:p w:rsidR="00416D61" w:rsidRDefault="006457C6">
      <w:pPr>
        <w:pStyle w:val="ListParagraph"/>
        <w:rPr>
          <w:rFonts w:ascii="Comic Sans MS" w:eastAsia="Comic Sans MS" w:hAnsi="Comic Sans MS" w:cs="Comic Sans MS"/>
          <w:b/>
          <w:bCs/>
        </w:rPr>
      </w:pPr>
      <w:r>
        <w:rPr>
          <w:rFonts w:ascii="Comic Sans MS" w:hAnsi="Comic Sans MS"/>
          <w:b/>
          <w:bCs/>
        </w:rPr>
        <w:t>We encourage children to:</w:t>
      </w:r>
    </w:p>
    <w:p w:rsidR="00416D61" w:rsidRDefault="00416D61">
      <w:pPr>
        <w:pStyle w:val="ListParagraph"/>
        <w:rPr>
          <w:rFonts w:ascii="Comic Sans MS" w:eastAsia="Comic Sans MS" w:hAnsi="Comic Sans MS" w:cs="Comic Sans MS"/>
        </w:rPr>
      </w:pPr>
    </w:p>
    <w:p w:rsidR="00416D61" w:rsidRDefault="006457C6">
      <w:pPr>
        <w:pStyle w:val="ListParagraph"/>
        <w:numPr>
          <w:ilvl w:val="0"/>
          <w:numId w:val="4"/>
        </w:numPr>
        <w:rPr>
          <w:rFonts w:ascii="Comic Sans MS" w:hAnsi="Comic Sans MS"/>
        </w:rPr>
      </w:pPr>
      <w:r>
        <w:rPr>
          <w:rFonts w:ascii="Comic Sans MS" w:hAnsi="Comic Sans MS"/>
        </w:rPr>
        <w:t>Describe or retell what they have read</w:t>
      </w:r>
    </w:p>
    <w:p w:rsidR="00416D61" w:rsidRDefault="00416D61">
      <w:pPr>
        <w:pStyle w:val="ListParagraph"/>
        <w:rPr>
          <w:rFonts w:ascii="Comic Sans MS" w:eastAsia="Comic Sans MS" w:hAnsi="Comic Sans MS" w:cs="Comic Sans MS"/>
        </w:rPr>
      </w:pPr>
    </w:p>
    <w:p w:rsidR="00416D61" w:rsidRDefault="006457C6">
      <w:pPr>
        <w:pStyle w:val="ListParagraph"/>
        <w:numPr>
          <w:ilvl w:val="0"/>
          <w:numId w:val="4"/>
        </w:numPr>
        <w:rPr>
          <w:rFonts w:ascii="Comic Sans MS" w:hAnsi="Comic Sans MS"/>
        </w:rPr>
      </w:pPr>
      <w:r>
        <w:rPr>
          <w:rFonts w:ascii="Comic Sans MS" w:hAnsi="Comic Sans MS"/>
        </w:rPr>
        <w:t>Answer simple questions about the text</w:t>
      </w:r>
    </w:p>
    <w:p w:rsidR="00416D61" w:rsidRDefault="00416D61">
      <w:pPr>
        <w:pStyle w:val="ListParagraph"/>
        <w:rPr>
          <w:rFonts w:ascii="Comic Sans MS" w:eastAsia="Comic Sans MS" w:hAnsi="Comic Sans MS" w:cs="Comic Sans MS"/>
        </w:rPr>
      </w:pPr>
    </w:p>
    <w:p w:rsidR="00416D61" w:rsidRDefault="006457C6">
      <w:pPr>
        <w:pStyle w:val="ListParagraph"/>
        <w:numPr>
          <w:ilvl w:val="0"/>
          <w:numId w:val="4"/>
        </w:numPr>
        <w:rPr>
          <w:rFonts w:ascii="Comic Sans MS" w:hAnsi="Comic Sans MS"/>
        </w:rPr>
      </w:pPr>
      <w:r>
        <w:rPr>
          <w:rFonts w:ascii="Comic Sans MS" w:hAnsi="Comic Sans MS"/>
        </w:rPr>
        <w:t>‘read between the lines’ and look for clues to gain a deeper understanding</w:t>
      </w:r>
    </w:p>
    <w:p w:rsidR="00416D61" w:rsidRDefault="00416D61">
      <w:pPr>
        <w:pStyle w:val="ListParagraph"/>
        <w:rPr>
          <w:rFonts w:ascii="Comic Sans MS" w:eastAsia="Comic Sans MS" w:hAnsi="Comic Sans MS" w:cs="Comic Sans MS"/>
        </w:rPr>
      </w:pPr>
    </w:p>
    <w:p w:rsidR="00416D61" w:rsidRDefault="006457C6">
      <w:pPr>
        <w:pStyle w:val="ListParagraph"/>
        <w:numPr>
          <w:ilvl w:val="0"/>
          <w:numId w:val="4"/>
        </w:numPr>
        <w:rPr>
          <w:rFonts w:ascii="Comic Sans MS" w:hAnsi="Comic Sans MS"/>
        </w:rPr>
      </w:pPr>
      <w:r>
        <w:rPr>
          <w:rFonts w:ascii="Comic Sans MS" w:hAnsi="Comic Sans MS"/>
        </w:rPr>
        <w:t xml:space="preserve">Consider how texts are </w:t>
      </w:r>
      <w:proofErr w:type="spellStart"/>
      <w:r>
        <w:rPr>
          <w:rFonts w:ascii="Comic Sans MS" w:hAnsi="Comic Sans MS"/>
        </w:rPr>
        <w:t>organised</w:t>
      </w:r>
      <w:proofErr w:type="spellEnd"/>
      <w:r>
        <w:rPr>
          <w:rFonts w:ascii="Comic Sans MS" w:hAnsi="Comic Sans MS"/>
        </w:rPr>
        <w:t xml:space="preserve"> and how language is used effectively</w:t>
      </w:r>
    </w:p>
    <w:p w:rsidR="00416D61" w:rsidRDefault="00416D61">
      <w:pPr>
        <w:pStyle w:val="ListParagraph"/>
        <w:rPr>
          <w:rFonts w:ascii="Comic Sans MS" w:eastAsia="Comic Sans MS" w:hAnsi="Comic Sans MS" w:cs="Comic Sans MS"/>
        </w:rPr>
      </w:pPr>
    </w:p>
    <w:p w:rsidR="00416D61" w:rsidRDefault="006457C6">
      <w:pPr>
        <w:pStyle w:val="ListParagraph"/>
        <w:numPr>
          <w:ilvl w:val="0"/>
          <w:numId w:val="4"/>
        </w:numPr>
        <w:rPr>
          <w:rFonts w:ascii="Comic Sans MS" w:hAnsi="Comic Sans MS"/>
        </w:rPr>
      </w:pPr>
      <w:r>
        <w:rPr>
          <w:rFonts w:ascii="Comic Sans MS" w:hAnsi="Comic Sans MS"/>
        </w:rPr>
        <w:t>Think about the writer’s viewpoint</w:t>
      </w:r>
    </w:p>
    <w:p w:rsidR="00416D61" w:rsidRDefault="00416D61">
      <w:pPr>
        <w:pStyle w:val="ListParagraph"/>
        <w:rPr>
          <w:rFonts w:ascii="Comic Sans MS" w:eastAsia="Comic Sans MS" w:hAnsi="Comic Sans MS" w:cs="Comic Sans MS"/>
        </w:rPr>
      </w:pPr>
    </w:p>
    <w:p w:rsidR="00416D61" w:rsidRDefault="006457C6">
      <w:pPr>
        <w:pStyle w:val="ListParagraph"/>
        <w:numPr>
          <w:ilvl w:val="0"/>
          <w:numId w:val="4"/>
        </w:numPr>
        <w:rPr>
          <w:rFonts w:ascii="Comic Sans MS" w:hAnsi="Comic Sans MS"/>
        </w:rPr>
      </w:pPr>
      <w:r>
        <w:rPr>
          <w:rFonts w:ascii="Comic Sans MS" w:hAnsi="Comic Sans MS"/>
        </w:rPr>
        <w:t>Make links between different texts</w:t>
      </w:r>
    </w:p>
    <w:p w:rsidR="00416D61" w:rsidRDefault="00416D61">
      <w:pPr>
        <w:pStyle w:val="ListParagraph"/>
        <w:rPr>
          <w:rFonts w:ascii="Comic Sans MS" w:eastAsia="Comic Sans MS" w:hAnsi="Comic Sans MS" w:cs="Comic Sans MS"/>
        </w:rPr>
      </w:pPr>
    </w:p>
    <w:p w:rsidR="00416D61" w:rsidRDefault="00416D61">
      <w:pPr>
        <w:pStyle w:val="ListParagraph"/>
        <w:rPr>
          <w:rFonts w:ascii="Comic Sans MS" w:eastAsia="Comic Sans MS" w:hAnsi="Comic Sans MS" w:cs="Comic Sans MS"/>
          <w:b/>
          <w:bCs/>
        </w:rPr>
      </w:pPr>
    </w:p>
    <w:p w:rsidR="00416D61" w:rsidRDefault="006457C6">
      <w:pPr>
        <w:pStyle w:val="ListParagraph"/>
        <w:rPr>
          <w:rFonts w:ascii="Comic Sans MS" w:eastAsia="Comic Sans MS" w:hAnsi="Comic Sans MS" w:cs="Comic Sans MS"/>
          <w:b/>
          <w:bCs/>
        </w:rPr>
      </w:pPr>
      <w:r>
        <w:rPr>
          <w:rFonts w:ascii="Comic Sans MS" w:hAnsi="Comic Sans MS"/>
          <w:b/>
          <w:bCs/>
        </w:rPr>
        <w:t>When do we teach reading at school?</w:t>
      </w:r>
    </w:p>
    <w:p w:rsidR="00416D61" w:rsidRDefault="00416D61">
      <w:pPr>
        <w:pStyle w:val="ListParagraph"/>
        <w:rPr>
          <w:rFonts w:ascii="Comic Sans MS" w:eastAsia="Comic Sans MS" w:hAnsi="Comic Sans MS" w:cs="Comic Sans MS"/>
        </w:rPr>
      </w:pPr>
    </w:p>
    <w:p w:rsidR="00416D61" w:rsidRDefault="006457C6">
      <w:pPr>
        <w:pStyle w:val="Body"/>
        <w:rPr>
          <w:rFonts w:ascii="Comic Sans MS" w:eastAsia="Comic Sans MS" w:hAnsi="Comic Sans MS" w:cs="Comic Sans MS"/>
        </w:rPr>
      </w:pPr>
      <w:r>
        <w:rPr>
          <w:rFonts w:ascii="Comic Sans MS" w:hAnsi="Comic Sans MS"/>
          <w:lang w:val="en-US"/>
        </w:rPr>
        <w:t>All children in Reception, Year 1 and Year 2 are taught Phonics in a structured way for 15- 20 minutes every day. It is the most effective way of teaching young children how to read. From Year 3 onwards, Phonics, Spelling and Reading continues to be taught in KS2 in its own discrete session</w:t>
      </w:r>
      <w:bookmarkStart w:id="0" w:name="page2"/>
      <w:bookmarkEnd w:id="0"/>
      <w:r>
        <w:rPr>
          <w:rFonts w:ascii="Comic Sans MS" w:hAnsi="Comic Sans MS"/>
        </w:rPr>
        <w:t xml:space="preserve"> </w:t>
      </w:r>
      <w:r>
        <w:rPr>
          <w:rFonts w:ascii="Comic Sans MS" w:hAnsi="Comic Sans MS"/>
          <w:lang w:val="en-US"/>
        </w:rPr>
        <w:t xml:space="preserve">.Children are taught reading skills in class through using high quality texts which are often linked to the curriculum topics. Each child also reads in a small group with their teacher on a regular basis. This is a time when children </w:t>
      </w:r>
      <w:proofErr w:type="gramStart"/>
      <w:r>
        <w:rPr>
          <w:rFonts w:ascii="Comic Sans MS" w:hAnsi="Comic Sans MS"/>
          <w:lang w:val="en-US"/>
        </w:rPr>
        <w:t>have the opportunity to</w:t>
      </w:r>
      <w:proofErr w:type="gramEnd"/>
      <w:r>
        <w:rPr>
          <w:rFonts w:ascii="Comic Sans MS" w:hAnsi="Comic Sans MS"/>
          <w:lang w:val="en-US"/>
        </w:rPr>
        <w:t xml:space="preserve"> </w:t>
      </w:r>
      <w:proofErr w:type="spellStart"/>
      <w:r>
        <w:rPr>
          <w:rFonts w:ascii="Comic Sans MS" w:hAnsi="Comic Sans MS"/>
          <w:lang w:val="en-US"/>
        </w:rPr>
        <w:t>practise</w:t>
      </w:r>
      <w:proofErr w:type="spellEnd"/>
      <w:r>
        <w:rPr>
          <w:rFonts w:ascii="Comic Sans MS" w:hAnsi="Comic Sans MS"/>
          <w:lang w:val="en-US"/>
        </w:rPr>
        <w:t xml:space="preserve"> the skills they have learned and to talk about the book in more detail.</w:t>
      </w:r>
    </w:p>
    <w:p w:rsidR="00416D61" w:rsidRDefault="00416D61">
      <w:pPr>
        <w:pStyle w:val="Body"/>
        <w:rPr>
          <w:rFonts w:ascii="Comic Sans MS" w:eastAsia="Comic Sans MS" w:hAnsi="Comic Sans MS" w:cs="Comic Sans MS"/>
        </w:rPr>
      </w:pPr>
    </w:p>
    <w:p w:rsidR="00416D61" w:rsidRDefault="006457C6">
      <w:pPr>
        <w:pStyle w:val="Body"/>
        <w:rPr>
          <w:rFonts w:ascii="Comic Sans MS" w:eastAsia="Comic Sans MS" w:hAnsi="Comic Sans MS" w:cs="Comic Sans MS"/>
        </w:rPr>
      </w:pPr>
      <w:r>
        <w:rPr>
          <w:rFonts w:ascii="Comic Sans MS" w:hAnsi="Comic Sans MS"/>
          <w:lang w:val="en-US"/>
        </w:rPr>
        <w:t>Children may also read individually with the class teacher, a teaching assistant or a parent helper. The frequency will depend on the child’s individual need.</w:t>
      </w:r>
    </w:p>
    <w:p w:rsidR="00416D61" w:rsidRDefault="00416D61">
      <w:pPr>
        <w:pStyle w:val="Body"/>
        <w:rPr>
          <w:rFonts w:ascii="Comic Sans MS" w:eastAsia="Comic Sans MS" w:hAnsi="Comic Sans MS" w:cs="Comic Sans MS"/>
        </w:rPr>
      </w:pPr>
    </w:p>
    <w:p w:rsidR="00416D61" w:rsidRDefault="006457C6">
      <w:pPr>
        <w:pStyle w:val="Body"/>
        <w:rPr>
          <w:rFonts w:ascii="Comic Sans MS" w:eastAsia="Comic Sans MS" w:hAnsi="Comic Sans MS" w:cs="Comic Sans MS"/>
        </w:rPr>
      </w:pPr>
      <w:r>
        <w:rPr>
          <w:rFonts w:ascii="Comic Sans MS" w:hAnsi="Comic Sans MS"/>
          <w:lang w:val="en-US"/>
        </w:rPr>
        <w:t xml:space="preserve">Children also have many other opportunities to read and enjoy texts as part of the wider curriculum, for example reading their own or a partner’s work in class, carrying out research as part of a project, preparing for and presenting class assemblies or during a visit to the library. Your child’s teacher will take advantage of opportunities to make links between reading sessions and other activities so that the children can </w:t>
      </w:r>
      <w:proofErr w:type="spellStart"/>
      <w:r>
        <w:rPr>
          <w:rFonts w:ascii="Comic Sans MS" w:hAnsi="Comic Sans MS"/>
          <w:lang w:val="en-US"/>
        </w:rPr>
        <w:t>practise</w:t>
      </w:r>
      <w:proofErr w:type="spellEnd"/>
      <w:r>
        <w:rPr>
          <w:rFonts w:ascii="Comic Sans MS" w:hAnsi="Comic Sans MS"/>
          <w:lang w:val="en-US"/>
        </w:rPr>
        <w:t xml:space="preserve"> their skills in context.</w:t>
      </w:r>
    </w:p>
    <w:p w:rsidR="00416D61" w:rsidRDefault="00416D61">
      <w:pPr>
        <w:pStyle w:val="Body"/>
        <w:rPr>
          <w:rFonts w:ascii="Comic Sans MS" w:eastAsia="Comic Sans MS" w:hAnsi="Comic Sans MS" w:cs="Comic Sans MS"/>
        </w:rPr>
      </w:pPr>
    </w:p>
    <w:p w:rsidR="00416D61" w:rsidRDefault="006457C6">
      <w:pPr>
        <w:pStyle w:val="Body"/>
        <w:rPr>
          <w:rFonts w:ascii="Comic Sans MS" w:eastAsia="Comic Sans MS" w:hAnsi="Comic Sans MS" w:cs="Comic Sans MS"/>
          <w:b/>
          <w:bCs/>
        </w:rPr>
      </w:pPr>
      <w:r>
        <w:rPr>
          <w:rFonts w:ascii="Comic Sans MS" w:hAnsi="Comic Sans MS"/>
          <w:b/>
          <w:bCs/>
          <w:lang w:val="en-US"/>
        </w:rPr>
        <w:t>What do the children read?</w:t>
      </w:r>
    </w:p>
    <w:p w:rsidR="00416D61" w:rsidRDefault="00416D61">
      <w:pPr>
        <w:pStyle w:val="Body"/>
        <w:rPr>
          <w:rFonts w:ascii="Comic Sans MS" w:eastAsia="Comic Sans MS" w:hAnsi="Comic Sans MS" w:cs="Comic Sans MS"/>
        </w:rPr>
      </w:pPr>
    </w:p>
    <w:p w:rsidR="00416D61" w:rsidRDefault="006457C6">
      <w:pPr>
        <w:pStyle w:val="Body"/>
        <w:rPr>
          <w:rFonts w:ascii="Comic Sans MS" w:eastAsia="Comic Sans MS" w:hAnsi="Comic Sans MS" w:cs="Comic Sans MS"/>
        </w:rPr>
      </w:pPr>
      <w:r>
        <w:rPr>
          <w:rFonts w:ascii="Comic Sans MS" w:hAnsi="Comic Sans MS"/>
          <w:lang w:val="en-US"/>
        </w:rPr>
        <w:t xml:space="preserve">Children will choose their individual reading book from our reading scheme which is </w:t>
      </w:r>
      <w:proofErr w:type="spellStart"/>
      <w:r>
        <w:rPr>
          <w:rFonts w:ascii="Comic Sans MS" w:hAnsi="Comic Sans MS"/>
          <w:lang w:val="en-US"/>
        </w:rPr>
        <w:t>colour</w:t>
      </w:r>
      <w:proofErr w:type="spellEnd"/>
      <w:r>
        <w:rPr>
          <w:rFonts w:ascii="Comic Sans MS" w:hAnsi="Comic Sans MS"/>
          <w:lang w:val="en-US"/>
        </w:rPr>
        <w:t xml:space="preserve"> banded. Your child’s class teacher will ensure that your child knows the </w:t>
      </w:r>
      <w:proofErr w:type="spellStart"/>
      <w:r>
        <w:rPr>
          <w:rFonts w:ascii="Comic Sans MS" w:hAnsi="Comic Sans MS"/>
          <w:lang w:val="en-US"/>
        </w:rPr>
        <w:t>colour</w:t>
      </w:r>
      <w:proofErr w:type="spellEnd"/>
      <w:r>
        <w:rPr>
          <w:rFonts w:ascii="Comic Sans MS" w:hAnsi="Comic Sans MS"/>
          <w:lang w:val="en-US"/>
        </w:rPr>
        <w:t xml:space="preserve"> band that they are reading. This book needs to be taken home each day and can be changed when it is finished. As well as stories and information books, children also enjoy many other types of texts such as comics, newspapers, magazines, poems, plays, e-books, internet pages, audio stories, recipes, instructions, TV guides, travel brochures, sports reports.... We have opportunities in school for children to read many of these.</w:t>
      </w:r>
    </w:p>
    <w:p w:rsidR="00416D61" w:rsidRPr="00F82778" w:rsidRDefault="00416D61">
      <w:pPr>
        <w:pStyle w:val="Body"/>
        <w:rPr>
          <w:rFonts w:ascii="Comic Sans MS" w:eastAsia="Comic Sans MS" w:hAnsi="Comic Sans MS" w:cs="Comic Sans MS"/>
          <w:b/>
        </w:rPr>
      </w:pPr>
    </w:p>
    <w:p w:rsidR="00416D61" w:rsidRDefault="006457C6">
      <w:pPr>
        <w:pStyle w:val="Body"/>
        <w:rPr>
          <w:rFonts w:ascii="Comic Sans MS" w:hAnsi="Comic Sans MS"/>
          <w:b/>
          <w:lang w:val="en-US"/>
        </w:rPr>
      </w:pPr>
      <w:r w:rsidRPr="00F82778">
        <w:rPr>
          <w:rFonts w:ascii="Comic Sans MS" w:hAnsi="Comic Sans MS"/>
          <w:b/>
          <w:lang w:val="en-US"/>
        </w:rPr>
        <w:t>How are the Reading Records used?</w:t>
      </w:r>
    </w:p>
    <w:p w:rsidR="00F82778" w:rsidRPr="00F82778" w:rsidRDefault="00F82778">
      <w:pPr>
        <w:pStyle w:val="Body"/>
        <w:rPr>
          <w:rFonts w:ascii="Comic Sans MS" w:eastAsia="Comic Sans MS" w:hAnsi="Comic Sans MS" w:cs="Comic Sans MS"/>
          <w:b/>
        </w:rPr>
      </w:pPr>
    </w:p>
    <w:p w:rsidR="00416D61" w:rsidRDefault="006457C6">
      <w:pPr>
        <w:pStyle w:val="Body"/>
        <w:rPr>
          <w:rFonts w:ascii="Comic Sans MS" w:eastAsia="Comic Sans MS" w:hAnsi="Comic Sans MS" w:cs="Comic Sans MS"/>
        </w:rPr>
      </w:pPr>
      <w:r>
        <w:rPr>
          <w:rFonts w:ascii="Comic Sans MS" w:hAnsi="Comic Sans MS"/>
          <w:lang w:val="en-US"/>
        </w:rPr>
        <w:t xml:space="preserve">All children will start the year with a Reading Record which will need to be in school each day and taken home each evening. An adult will write in the diary </w:t>
      </w:r>
      <w:bookmarkStart w:id="1" w:name="_GoBack"/>
      <w:bookmarkEnd w:id="1"/>
      <w:r w:rsidR="00E86144">
        <w:rPr>
          <w:rFonts w:ascii="Comic Sans MS" w:hAnsi="Comic Sans MS"/>
          <w:lang w:val="en-US"/>
        </w:rPr>
        <w:t xml:space="preserve">when your child has changed their book </w:t>
      </w:r>
      <w:r>
        <w:rPr>
          <w:rFonts w:ascii="Comic Sans MS" w:hAnsi="Comic Sans MS"/>
          <w:lang w:val="en-US"/>
        </w:rPr>
        <w:t>and we would ask you to write in the diary when your child has read at home and to sign/initial it.</w:t>
      </w:r>
    </w:p>
    <w:p w:rsidR="00416D61" w:rsidRDefault="00416D61">
      <w:pPr>
        <w:pStyle w:val="Body"/>
        <w:rPr>
          <w:rFonts w:ascii="Comic Sans MS" w:eastAsia="Comic Sans MS" w:hAnsi="Comic Sans MS" w:cs="Comic Sans MS"/>
        </w:rPr>
      </w:pPr>
    </w:p>
    <w:p w:rsidR="00416D61" w:rsidRDefault="006457C6">
      <w:pPr>
        <w:pStyle w:val="Body"/>
        <w:rPr>
          <w:rFonts w:ascii="Comic Sans MS" w:eastAsia="Comic Sans MS" w:hAnsi="Comic Sans MS" w:cs="Comic Sans MS"/>
          <w:b/>
          <w:bCs/>
        </w:rPr>
      </w:pPr>
      <w:r>
        <w:rPr>
          <w:rFonts w:ascii="Comic Sans MS" w:hAnsi="Comic Sans MS"/>
          <w:b/>
          <w:bCs/>
          <w:lang w:val="en-US"/>
        </w:rPr>
        <w:t>How can you help your child?</w:t>
      </w:r>
    </w:p>
    <w:p w:rsidR="00416D61" w:rsidRDefault="00416D61">
      <w:pPr>
        <w:pStyle w:val="Body"/>
        <w:rPr>
          <w:rFonts w:ascii="Comic Sans MS" w:eastAsia="Comic Sans MS" w:hAnsi="Comic Sans MS" w:cs="Comic Sans MS"/>
        </w:rPr>
      </w:pPr>
    </w:p>
    <w:p w:rsidR="00416D61" w:rsidRDefault="006457C6">
      <w:pPr>
        <w:pStyle w:val="Body"/>
        <w:rPr>
          <w:rFonts w:ascii="Comic Sans MS" w:eastAsia="Comic Sans MS" w:hAnsi="Comic Sans MS" w:cs="Comic Sans MS"/>
        </w:rPr>
      </w:pPr>
      <w:r>
        <w:rPr>
          <w:rFonts w:ascii="Comic Sans MS" w:hAnsi="Comic Sans MS"/>
          <w:lang w:val="en-US"/>
        </w:rPr>
        <w:t>We would ask that you find time to read with your child every day at home. The session does not need to be too long – 10 minutes is fine. The support you can offer in this will be of great benefit to your child. Children also enjoy sharing books with other adults or older siblings....</w:t>
      </w:r>
    </w:p>
    <w:p w:rsidR="00416D61" w:rsidRDefault="006457C6">
      <w:pPr>
        <w:pStyle w:val="Body"/>
        <w:rPr>
          <w:rFonts w:ascii="Comic Sans MS" w:eastAsia="Comic Sans MS" w:hAnsi="Comic Sans MS" w:cs="Comic Sans MS"/>
        </w:rPr>
      </w:pPr>
      <w:r>
        <w:rPr>
          <w:rFonts w:ascii="Comic Sans MS" w:hAnsi="Comic Sans MS"/>
          <w:lang w:val="nl-NL"/>
        </w:rPr>
        <w:t>Top Tips.</w:t>
      </w:r>
    </w:p>
    <w:p w:rsidR="00416D61" w:rsidRDefault="00416D61">
      <w:pPr>
        <w:pStyle w:val="Body"/>
        <w:rPr>
          <w:rFonts w:ascii="Comic Sans MS" w:eastAsia="Comic Sans MS" w:hAnsi="Comic Sans MS" w:cs="Comic Sans MS"/>
        </w:rPr>
      </w:pPr>
    </w:p>
    <w:p w:rsidR="00416D61" w:rsidRDefault="006457C6">
      <w:pPr>
        <w:pStyle w:val="Body"/>
        <w:rPr>
          <w:rFonts w:ascii="Comic Sans MS" w:eastAsia="Comic Sans MS" w:hAnsi="Comic Sans MS" w:cs="Comic Sans MS"/>
        </w:rPr>
      </w:pPr>
      <w:r>
        <w:rPr>
          <w:rFonts w:ascii="Comic Sans MS" w:hAnsi="Comic Sans MS"/>
          <w:lang w:val="en-US"/>
        </w:rPr>
        <w:t>Try to make reading time fun wherever possible. Aim to do little and often, but not when your child is tired.</w:t>
      </w:r>
    </w:p>
    <w:p w:rsidR="00416D61" w:rsidRDefault="00416D61">
      <w:pPr>
        <w:pStyle w:val="Body"/>
        <w:rPr>
          <w:rFonts w:ascii="Comic Sans MS" w:eastAsia="Comic Sans MS" w:hAnsi="Comic Sans MS" w:cs="Comic Sans MS"/>
        </w:rPr>
      </w:pPr>
    </w:p>
    <w:p w:rsidR="00416D61" w:rsidRDefault="006457C6">
      <w:pPr>
        <w:pStyle w:val="Body"/>
        <w:rPr>
          <w:rFonts w:ascii="Comic Sans MS" w:eastAsia="Comic Sans MS" w:hAnsi="Comic Sans MS" w:cs="Comic Sans MS"/>
        </w:rPr>
      </w:pPr>
      <w:r>
        <w:rPr>
          <w:rFonts w:ascii="Comic Sans MS" w:hAnsi="Comic Sans MS"/>
          <w:lang w:val="en-US"/>
        </w:rPr>
        <w:t>Make sure that the reading material is at the right level of difficulty.</w:t>
      </w:r>
    </w:p>
    <w:p w:rsidR="00416D61" w:rsidRDefault="006457C6">
      <w:pPr>
        <w:pStyle w:val="Body"/>
        <w:rPr>
          <w:rFonts w:ascii="Comic Sans MS" w:eastAsia="Comic Sans MS" w:hAnsi="Comic Sans MS" w:cs="Comic Sans MS"/>
        </w:rPr>
      </w:pPr>
      <w:r>
        <w:rPr>
          <w:rFonts w:ascii="Comic Sans MS" w:hAnsi="Comic Sans MS"/>
          <w:lang w:val="en-US"/>
        </w:rPr>
        <w:t xml:space="preserve">Blending – encourage your child to break words down into a series of sounds, </w:t>
      </w:r>
      <w:proofErr w:type="spellStart"/>
      <w:r>
        <w:rPr>
          <w:rFonts w:ascii="Comic Sans MS" w:hAnsi="Comic Sans MS"/>
          <w:lang w:val="en-US"/>
        </w:rPr>
        <w:t>eg</w:t>
      </w:r>
      <w:proofErr w:type="spellEnd"/>
      <w:r>
        <w:rPr>
          <w:rFonts w:ascii="Comic Sans MS" w:hAnsi="Comic Sans MS"/>
          <w:lang w:val="en-US"/>
        </w:rPr>
        <w:t xml:space="preserve"> c-r-a-sh. Run your finger under each sound in turn to encourage your child to blend the sounds together.</w:t>
      </w:r>
    </w:p>
    <w:p w:rsidR="00416D61" w:rsidRDefault="00416D61">
      <w:pPr>
        <w:pStyle w:val="Body"/>
        <w:rPr>
          <w:rFonts w:ascii="Comic Sans MS" w:eastAsia="Comic Sans MS" w:hAnsi="Comic Sans MS" w:cs="Comic Sans MS"/>
        </w:rPr>
      </w:pPr>
    </w:p>
    <w:p w:rsidR="00416D61" w:rsidRDefault="006457C6">
      <w:pPr>
        <w:pStyle w:val="Body"/>
        <w:rPr>
          <w:rFonts w:ascii="Comic Sans MS" w:eastAsia="Comic Sans MS" w:hAnsi="Comic Sans MS" w:cs="Comic Sans MS"/>
        </w:rPr>
      </w:pPr>
      <w:r>
        <w:rPr>
          <w:rFonts w:ascii="Comic Sans MS" w:hAnsi="Comic Sans MS"/>
          <w:lang w:val="en-US"/>
        </w:rPr>
        <w:t>Identify some key letter groups in the story and ask your child to spot them as they read.</w:t>
      </w:r>
    </w:p>
    <w:p w:rsidR="00416D61" w:rsidRDefault="006457C6">
      <w:pPr>
        <w:pStyle w:val="Body"/>
        <w:rPr>
          <w:rFonts w:ascii="Comic Sans MS" w:eastAsia="Comic Sans MS" w:hAnsi="Comic Sans MS" w:cs="Comic Sans MS"/>
        </w:rPr>
      </w:pPr>
      <w:r>
        <w:rPr>
          <w:rFonts w:ascii="Comic Sans MS" w:hAnsi="Comic Sans MS"/>
          <w:lang w:val="en-US"/>
        </w:rPr>
        <w:t>Encourage your child to look at any picture in the reading book to get an idea of what it is about. Discuss the pictures with your child.</w:t>
      </w:r>
    </w:p>
    <w:p w:rsidR="00416D61" w:rsidRDefault="00416D61">
      <w:pPr>
        <w:pStyle w:val="Body"/>
        <w:rPr>
          <w:rFonts w:ascii="Comic Sans MS" w:eastAsia="Comic Sans MS" w:hAnsi="Comic Sans MS" w:cs="Comic Sans MS"/>
        </w:rPr>
      </w:pPr>
    </w:p>
    <w:p w:rsidR="00416D61" w:rsidRDefault="006457C6">
      <w:pPr>
        <w:pStyle w:val="Body"/>
        <w:rPr>
          <w:rFonts w:ascii="Comic Sans MS" w:eastAsia="Comic Sans MS" w:hAnsi="Comic Sans MS" w:cs="Comic Sans MS"/>
        </w:rPr>
      </w:pPr>
      <w:r>
        <w:rPr>
          <w:rFonts w:ascii="Comic Sans MS" w:hAnsi="Comic Sans MS"/>
          <w:lang w:val="en-US"/>
        </w:rPr>
        <w:t>Help the reader to ‘work out’ words which can’t be blended by looking at the other words in the phrase of sentence or at the pictures</w:t>
      </w:r>
      <w:bookmarkStart w:id="2" w:name="page3"/>
      <w:bookmarkEnd w:id="2"/>
      <w:r>
        <w:rPr>
          <w:rFonts w:ascii="Comic Sans MS" w:hAnsi="Comic Sans MS"/>
        </w:rPr>
        <w:t>T</w:t>
      </w:r>
      <w:proofErr w:type="spellStart"/>
      <w:r>
        <w:rPr>
          <w:rFonts w:ascii="Comic Sans MS" w:hAnsi="Comic Sans MS"/>
          <w:lang w:val="en-US"/>
        </w:rPr>
        <w:t>alk</w:t>
      </w:r>
      <w:proofErr w:type="spellEnd"/>
      <w:r>
        <w:rPr>
          <w:rFonts w:ascii="Comic Sans MS" w:hAnsi="Comic Sans MS"/>
          <w:lang w:val="en-US"/>
        </w:rPr>
        <w:t xml:space="preserve"> about the book as much as possible, ask your child to explain what has happened, ask questions about the story.</w:t>
      </w:r>
    </w:p>
    <w:p w:rsidR="00416D61" w:rsidRDefault="00416D61">
      <w:pPr>
        <w:pStyle w:val="Body"/>
        <w:rPr>
          <w:rFonts w:ascii="Comic Sans MS" w:eastAsia="Comic Sans MS" w:hAnsi="Comic Sans MS" w:cs="Comic Sans MS"/>
        </w:rPr>
      </w:pPr>
    </w:p>
    <w:p w:rsidR="00416D61" w:rsidRDefault="006457C6">
      <w:pPr>
        <w:pStyle w:val="Body"/>
        <w:rPr>
          <w:rFonts w:ascii="Comic Sans MS" w:eastAsia="Comic Sans MS" w:hAnsi="Comic Sans MS" w:cs="Comic Sans MS"/>
        </w:rPr>
      </w:pPr>
      <w:r>
        <w:rPr>
          <w:rFonts w:ascii="Comic Sans MS" w:hAnsi="Comic Sans MS"/>
          <w:lang w:val="en-US"/>
        </w:rPr>
        <w:t>Occasionally read the book or some of the pages aloud before you ask your child to read. This will help with understanding and gives them a chance to hear the sounds first. It will also show them what fluent reading sounds like.</w:t>
      </w:r>
    </w:p>
    <w:p w:rsidR="00416D61" w:rsidRDefault="00416D61">
      <w:pPr>
        <w:pStyle w:val="Body"/>
        <w:rPr>
          <w:rFonts w:ascii="Comic Sans MS" w:eastAsia="Comic Sans MS" w:hAnsi="Comic Sans MS" w:cs="Comic Sans MS"/>
        </w:rPr>
      </w:pPr>
    </w:p>
    <w:p w:rsidR="00416D61" w:rsidRDefault="006457C6">
      <w:pPr>
        <w:pStyle w:val="Body"/>
        <w:rPr>
          <w:rFonts w:ascii="Comic Sans MS" w:eastAsia="Comic Sans MS" w:hAnsi="Comic Sans MS" w:cs="Comic Sans MS"/>
        </w:rPr>
      </w:pPr>
      <w:r>
        <w:rPr>
          <w:rFonts w:ascii="Comic Sans MS" w:hAnsi="Comic Sans MS"/>
          <w:lang w:val="en-US"/>
        </w:rPr>
        <w:t xml:space="preserve">Draw attention to punctuation marks and help them to read with feeling, </w:t>
      </w:r>
      <w:proofErr w:type="spellStart"/>
      <w:r>
        <w:rPr>
          <w:rFonts w:ascii="Comic Sans MS" w:hAnsi="Comic Sans MS"/>
          <w:lang w:val="en-US"/>
        </w:rPr>
        <w:t>eg</w:t>
      </w:r>
      <w:proofErr w:type="spellEnd"/>
      <w:r>
        <w:rPr>
          <w:rFonts w:ascii="Comic Sans MS" w:hAnsi="Comic Sans MS"/>
          <w:lang w:val="en-US"/>
        </w:rPr>
        <w:t xml:space="preserve"> “HOORAY” they shouted.</w:t>
      </w:r>
    </w:p>
    <w:p w:rsidR="00416D61" w:rsidRDefault="00416D61">
      <w:pPr>
        <w:pStyle w:val="Body"/>
        <w:rPr>
          <w:rFonts w:ascii="Comic Sans MS" w:eastAsia="Comic Sans MS" w:hAnsi="Comic Sans MS" w:cs="Comic Sans MS"/>
        </w:rPr>
      </w:pPr>
    </w:p>
    <w:p w:rsidR="00416D61" w:rsidRDefault="006457C6">
      <w:pPr>
        <w:pStyle w:val="Body"/>
        <w:rPr>
          <w:rFonts w:ascii="Comic Sans MS" w:eastAsia="Comic Sans MS" w:hAnsi="Comic Sans MS" w:cs="Comic Sans MS"/>
        </w:rPr>
      </w:pPr>
      <w:r>
        <w:rPr>
          <w:rFonts w:ascii="Comic Sans MS" w:hAnsi="Comic Sans MS"/>
          <w:lang w:val="en-US"/>
        </w:rPr>
        <w:t xml:space="preserve">Play games, </w:t>
      </w:r>
      <w:proofErr w:type="spellStart"/>
      <w:r>
        <w:rPr>
          <w:rFonts w:ascii="Comic Sans MS" w:hAnsi="Comic Sans MS"/>
          <w:lang w:val="en-US"/>
        </w:rPr>
        <w:t>eg</w:t>
      </w:r>
      <w:proofErr w:type="spellEnd"/>
      <w:r>
        <w:rPr>
          <w:rFonts w:ascii="Comic Sans MS" w:hAnsi="Comic Sans MS"/>
          <w:lang w:val="en-US"/>
        </w:rPr>
        <w:t xml:space="preserve"> find a word that rhymes with fish.</w:t>
      </w:r>
    </w:p>
    <w:p w:rsidR="00416D61" w:rsidRDefault="00416D61">
      <w:pPr>
        <w:pStyle w:val="Body"/>
        <w:rPr>
          <w:rFonts w:ascii="Comic Sans MS" w:eastAsia="Comic Sans MS" w:hAnsi="Comic Sans MS" w:cs="Comic Sans MS"/>
        </w:rPr>
      </w:pPr>
    </w:p>
    <w:p w:rsidR="00416D61" w:rsidRDefault="006457C6">
      <w:pPr>
        <w:pStyle w:val="Body"/>
        <w:rPr>
          <w:rFonts w:ascii="Comic Sans MS" w:eastAsia="Comic Sans MS" w:hAnsi="Comic Sans MS" w:cs="Comic Sans MS"/>
        </w:rPr>
      </w:pPr>
      <w:r>
        <w:rPr>
          <w:rFonts w:ascii="Comic Sans MS" w:hAnsi="Comic Sans MS"/>
          <w:lang w:val="en-US"/>
        </w:rPr>
        <w:t xml:space="preserve">Your child should bring their </w:t>
      </w:r>
      <w:proofErr w:type="spellStart"/>
      <w:r>
        <w:rPr>
          <w:rFonts w:ascii="Comic Sans MS" w:hAnsi="Comic Sans MS"/>
          <w:lang w:val="en-US"/>
        </w:rPr>
        <w:t>colour</w:t>
      </w:r>
      <w:proofErr w:type="spellEnd"/>
      <w:r>
        <w:rPr>
          <w:rFonts w:ascii="Comic Sans MS" w:hAnsi="Comic Sans MS"/>
          <w:lang w:val="en-US"/>
        </w:rPr>
        <w:t xml:space="preserve"> banded book home every evening. Please let your child’s teacher know if they are regularly forgetting. If your child would like to read something else instead sometimes, that is f</w:t>
      </w:r>
      <w:r w:rsidR="00F82778">
        <w:rPr>
          <w:rFonts w:ascii="Comic Sans MS" w:hAnsi="Comic Sans MS"/>
          <w:lang w:val="en-US"/>
        </w:rPr>
        <w:t>ine – please write it in their reading r</w:t>
      </w:r>
      <w:r>
        <w:rPr>
          <w:rFonts w:ascii="Comic Sans MS" w:hAnsi="Comic Sans MS"/>
          <w:lang w:val="en-US"/>
        </w:rPr>
        <w:t xml:space="preserve">ecord too. </w:t>
      </w:r>
      <w:proofErr w:type="gramStart"/>
      <w:r>
        <w:rPr>
          <w:rFonts w:ascii="Comic Sans MS" w:hAnsi="Comic Sans MS"/>
          <w:lang w:val="en-US"/>
        </w:rPr>
        <w:t>As long as</w:t>
      </w:r>
      <w:proofErr w:type="gramEnd"/>
      <w:r>
        <w:rPr>
          <w:rFonts w:ascii="Comic Sans MS" w:hAnsi="Comic Sans MS"/>
          <w:lang w:val="en-US"/>
        </w:rPr>
        <w:t xml:space="preserve"> they are reading and enjoying it, they are developing skills which they will carry into the future.</w:t>
      </w:r>
    </w:p>
    <w:p w:rsidR="00416D61" w:rsidRDefault="00416D61">
      <w:pPr>
        <w:pStyle w:val="Body"/>
        <w:rPr>
          <w:rFonts w:ascii="Comic Sans MS" w:eastAsia="Comic Sans MS" w:hAnsi="Comic Sans MS" w:cs="Comic Sans MS"/>
        </w:rPr>
      </w:pPr>
    </w:p>
    <w:p w:rsidR="00416D61" w:rsidRDefault="006457C6">
      <w:pPr>
        <w:pStyle w:val="Body"/>
        <w:rPr>
          <w:rFonts w:ascii="Comic Sans MS" w:eastAsia="Comic Sans MS" w:hAnsi="Comic Sans MS" w:cs="Comic Sans MS"/>
        </w:rPr>
      </w:pPr>
      <w:r>
        <w:rPr>
          <w:rFonts w:ascii="Comic Sans MS" w:hAnsi="Comic Sans MS"/>
          <w:lang w:val="en-US"/>
        </w:rPr>
        <w:t xml:space="preserve">If your child is reluctant to read, don’t force them or make an issue out of it. Talk to your child’s teacher so that you can work together. Read to them as much as possible, try taking turns to read a page each, make up a game </w:t>
      </w:r>
      <w:proofErr w:type="spellStart"/>
      <w:r>
        <w:rPr>
          <w:rFonts w:ascii="Comic Sans MS" w:hAnsi="Comic Sans MS"/>
          <w:lang w:val="en-US"/>
        </w:rPr>
        <w:t>eg</w:t>
      </w:r>
      <w:proofErr w:type="spellEnd"/>
      <w:r>
        <w:rPr>
          <w:rFonts w:ascii="Comic Sans MS" w:hAnsi="Comic Sans MS"/>
          <w:lang w:val="en-US"/>
        </w:rPr>
        <w:t xml:space="preserve"> read each part using a different voice, use a </w:t>
      </w:r>
      <w:proofErr w:type="spellStart"/>
      <w:r>
        <w:rPr>
          <w:rFonts w:ascii="Comic Sans MS" w:hAnsi="Comic Sans MS"/>
          <w:lang w:val="en-US"/>
        </w:rPr>
        <w:t>favourite</w:t>
      </w:r>
      <w:proofErr w:type="spellEnd"/>
      <w:r>
        <w:rPr>
          <w:rFonts w:ascii="Comic Sans MS" w:hAnsi="Comic Sans MS"/>
          <w:lang w:val="en-US"/>
        </w:rPr>
        <w:t xml:space="preserve"> book to develop confidence before moving onto a less familiar one, try different types of texts such as comics or children’s newspapers.</w:t>
      </w:r>
    </w:p>
    <w:p w:rsidR="00416D61" w:rsidRDefault="00416D61">
      <w:pPr>
        <w:pStyle w:val="Body"/>
        <w:rPr>
          <w:rFonts w:ascii="Comic Sans MS" w:eastAsia="Comic Sans MS" w:hAnsi="Comic Sans MS" w:cs="Comic Sans MS"/>
        </w:rPr>
      </w:pPr>
    </w:p>
    <w:p w:rsidR="00416D61" w:rsidRDefault="006457C6">
      <w:pPr>
        <w:pStyle w:val="Body"/>
        <w:rPr>
          <w:rFonts w:ascii="Comic Sans MS" w:eastAsia="Comic Sans MS" w:hAnsi="Comic Sans MS" w:cs="Comic Sans MS"/>
        </w:rPr>
      </w:pPr>
      <w:r>
        <w:rPr>
          <w:rFonts w:ascii="Comic Sans MS" w:hAnsi="Comic Sans MS"/>
          <w:lang w:val="en-US"/>
        </w:rPr>
        <w:t>If your child reads aloud with confidence and fluency, don’t insist on reading aloud all the time but at this stage you can help them to develop their understanding by talking to them about the meaning of any new words and by asking them to tell you about what they have read.</w:t>
      </w:r>
    </w:p>
    <w:p w:rsidR="00416D61" w:rsidRDefault="00416D61">
      <w:pPr>
        <w:pStyle w:val="Body"/>
        <w:rPr>
          <w:rFonts w:ascii="Comic Sans MS" w:eastAsia="Comic Sans MS" w:hAnsi="Comic Sans MS" w:cs="Comic Sans MS"/>
        </w:rPr>
      </w:pPr>
    </w:p>
    <w:p w:rsidR="00416D61" w:rsidRDefault="006457C6">
      <w:pPr>
        <w:pStyle w:val="Body"/>
        <w:rPr>
          <w:rFonts w:ascii="Comic Sans MS" w:eastAsia="Comic Sans MS" w:hAnsi="Comic Sans MS" w:cs="Comic Sans MS"/>
        </w:rPr>
      </w:pPr>
      <w:r>
        <w:rPr>
          <w:rFonts w:ascii="Comic Sans MS" w:hAnsi="Comic Sans MS"/>
          <w:lang w:val="en-US"/>
        </w:rPr>
        <w:t>You could also....</w:t>
      </w:r>
    </w:p>
    <w:p w:rsidR="00416D61" w:rsidRDefault="00416D61">
      <w:pPr>
        <w:pStyle w:val="Body"/>
        <w:rPr>
          <w:rFonts w:ascii="Comic Sans MS" w:eastAsia="Comic Sans MS" w:hAnsi="Comic Sans MS" w:cs="Comic Sans MS"/>
        </w:rPr>
      </w:pPr>
    </w:p>
    <w:p w:rsidR="00416D61" w:rsidRDefault="006457C6">
      <w:pPr>
        <w:pStyle w:val="Body"/>
        <w:rPr>
          <w:rFonts w:ascii="Comic Sans MS" w:eastAsia="Comic Sans MS" w:hAnsi="Comic Sans MS" w:cs="Comic Sans MS"/>
        </w:rPr>
      </w:pPr>
      <w:r>
        <w:rPr>
          <w:rFonts w:ascii="Comic Sans MS" w:hAnsi="Comic Sans MS"/>
          <w:lang w:val="en-US"/>
        </w:rPr>
        <w:t>Let your children see you reading – newspapers, magazines, catalogues, letters, books... - this will help them to understand that reading is an important skill. Encourage children to join you in reading the print which is all around us – labels, cereal packets and signs are all valid reading material!</w:t>
      </w:r>
    </w:p>
    <w:p w:rsidR="00416D61" w:rsidRDefault="00416D61">
      <w:pPr>
        <w:pStyle w:val="Body"/>
        <w:rPr>
          <w:rFonts w:ascii="Comic Sans MS" w:eastAsia="Comic Sans MS" w:hAnsi="Comic Sans MS" w:cs="Comic Sans MS"/>
        </w:rPr>
      </w:pPr>
    </w:p>
    <w:p w:rsidR="00416D61" w:rsidRDefault="006457C6">
      <w:pPr>
        <w:pStyle w:val="Body"/>
        <w:rPr>
          <w:rFonts w:ascii="Comic Sans MS" w:eastAsia="Comic Sans MS" w:hAnsi="Comic Sans MS" w:cs="Comic Sans MS"/>
        </w:rPr>
      </w:pPr>
      <w:r>
        <w:rPr>
          <w:rFonts w:ascii="Comic Sans MS" w:hAnsi="Comic Sans MS"/>
          <w:lang w:val="en-US"/>
        </w:rPr>
        <w:t>Join the local library and make use of the facilities it offers. As well as providing a fantastic selection of books, many libraries run events and competitions to encourage a love of reading. Don’t give up on the bedtime story, even if your child is a good reader. The more stories they hear, the more they will want to read!</w:t>
      </w:r>
    </w:p>
    <w:p w:rsidR="00416D61" w:rsidRDefault="00416D61">
      <w:pPr>
        <w:pStyle w:val="Body"/>
        <w:rPr>
          <w:rFonts w:ascii="Comic Sans MS" w:eastAsia="Comic Sans MS" w:hAnsi="Comic Sans MS" w:cs="Comic Sans MS"/>
        </w:rPr>
      </w:pPr>
    </w:p>
    <w:p w:rsidR="00416D61" w:rsidRDefault="006457C6">
      <w:pPr>
        <w:pStyle w:val="Body"/>
        <w:rPr>
          <w:rFonts w:ascii="Comic Sans MS" w:eastAsia="Comic Sans MS" w:hAnsi="Comic Sans MS" w:cs="Comic Sans MS"/>
        </w:rPr>
      </w:pPr>
      <w:r>
        <w:rPr>
          <w:rFonts w:ascii="Comic Sans MS" w:hAnsi="Comic Sans MS"/>
          <w:lang w:val="en-US"/>
        </w:rPr>
        <w:t xml:space="preserve">The purpose of reading with children is not only to develop reading (decoding) skills, but also to improve </w:t>
      </w:r>
      <w:r w:rsidR="00F82778">
        <w:rPr>
          <w:rFonts w:ascii="Comic Sans MS" w:hAnsi="Comic Sans MS"/>
          <w:lang w:val="en-US"/>
        </w:rPr>
        <w:t xml:space="preserve">comprehension </w:t>
      </w:r>
      <w:r>
        <w:rPr>
          <w:rFonts w:ascii="Comic Sans MS" w:hAnsi="Comic Sans MS"/>
          <w:lang w:val="en-US"/>
        </w:rPr>
        <w:t>(understanding).</w:t>
      </w:r>
    </w:p>
    <w:p w:rsidR="00416D61" w:rsidRDefault="00416D61">
      <w:pPr>
        <w:pStyle w:val="Body"/>
        <w:rPr>
          <w:rFonts w:ascii="Comic Sans MS" w:eastAsia="Comic Sans MS" w:hAnsi="Comic Sans MS" w:cs="Comic Sans MS"/>
        </w:rPr>
      </w:pPr>
    </w:p>
    <w:p w:rsidR="00416D61" w:rsidRDefault="006457C6">
      <w:pPr>
        <w:pStyle w:val="Body"/>
        <w:rPr>
          <w:rFonts w:ascii="Comic Sans MS" w:eastAsia="Comic Sans MS" w:hAnsi="Comic Sans MS" w:cs="Comic Sans MS"/>
        </w:rPr>
      </w:pPr>
      <w:r>
        <w:rPr>
          <w:rFonts w:ascii="Comic Sans MS" w:hAnsi="Comic Sans MS"/>
          <w:lang w:val="en-US"/>
        </w:rPr>
        <w:t>There is a temptation to progress quickly through books, however the most valuable approach to reading is to spend quality time looking at a book in detail and enjoying it with your child.</w:t>
      </w:r>
    </w:p>
    <w:p w:rsidR="00416D61" w:rsidRDefault="00416D61">
      <w:pPr>
        <w:pStyle w:val="Body"/>
        <w:rPr>
          <w:rFonts w:ascii="Comic Sans MS" w:eastAsia="Comic Sans MS" w:hAnsi="Comic Sans MS" w:cs="Comic Sans MS"/>
        </w:rPr>
      </w:pPr>
    </w:p>
    <w:p w:rsidR="00416D61" w:rsidRDefault="006457C6">
      <w:pPr>
        <w:pStyle w:val="Body"/>
      </w:pPr>
      <w:r>
        <w:rPr>
          <w:rFonts w:ascii="Comic Sans MS" w:hAnsi="Comic Sans MS"/>
          <w:lang w:val="en-US"/>
        </w:rPr>
        <w:t>The most important role you can play is to model good listening - showing interest and enjoyment in the reading process.</w:t>
      </w:r>
    </w:p>
    <w:sectPr w:rsidR="00416D61">
      <w:headerReference w:type="default" r:id="rId8"/>
      <w:footerReference w:type="default" r:id="rId9"/>
      <w:pgSz w:w="11900" w:h="16840"/>
      <w:pgMar w:top="1435" w:right="1440" w:bottom="1115"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E6B" w:rsidRDefault="00B94E6B">
      <w:r>
        <w:separator/>
      </w:r>
    </w:p>
  </w:endnote>
  <w:endnote w:type="continuationSeparator" w:id="0">
    <w:p w:rsidR="00B94E6B" w:rsidRDefault="00B9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D61" w:rsidRDefault="00416D6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E6B" w:rsidRDefault="00B94E6B">
      <w:r>
        <w:separator/>
      </w:r>
    </w:p>
  </w:footnote>
  <w:footnote w:type="continuationSeparator" w:id="0">
    <w:p w:rsidR="00B94E6B" w:rsidRDefault="00B94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D61" w:rsidRDefault="00416D6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F3C82"/>
    <w:multiLevelType w:val="hybridMultilevel"/>
    <w:tmpl w:val="15468022"/>
    <w:numStyleLink w:val="ImportedStyle1"/>
  </w:abstractNum>
  <w:abstractNum w:abstractNumId="1" w15:restartNumberingAfterBreak="0">
    <w:nsid w:val="395C4192"/>
    <w:multiLevelType w:val="hybridMultilevel"/>
    <w:tmpl w:val="890AB966"/>
    <w:styleLink w:val="ImportedStyle2"/>
    <w:lvl w:ilvl="0" w:tplc="3782E1F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6612BE">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DE13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A0EC88">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A2F2D6">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FC6443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6CB730">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9CA208">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6A98AC">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8C5742C"/>
    <w:multiLevelType w:val="hybridMultilevel"/>
    <w:tmpl w:val="15468022"/>
    <w:styleLink w:val="ImportedStyle1"/>
    <w:lvl w:ilvl="0" w:tplc="404E74D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B8542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3CDFC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3AE02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9EE159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5AA99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6AD142">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568674">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BDEFC5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9E92189"/>
    <w:multiLevelType w:val="hybridMultilevel"/>
    <w:tmpl w:val="890AB966"/>
    <w:numStyleLink w:val="ImportedStyle2"/>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D61"/>
    <w:rsid w:val="00026457"/>
    <w:rsid w:val="00416D61"/>
    <w:rsid w:val="006457C6"/>
    <w:rsid w:val="009F698C"/>
    <w:rsid w:val="00B94E6B"/>
    <w:rsid w:val="00E86144"/>
    <w:rsid w:val="00F82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CE84"/>
  <w15:docId w15:val="{04643548-05E9-420E-8729-4AC3ACB9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u w:color="000000"/>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9F69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98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Calibri"/>
        <a:ea typeface="Calibri"/>
        <a:cs typeface="Calibri"/>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 Helens Schools</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Fisher</dc:creator>
  <cp:lastModifiedBy>Rachel Fisher</cp:lastModifiedBy>
  <cp:revision>2</cp:revision>
  <cp:lastPrinted>2019-11-12T15:52:00Z</cp:lastPrinted>
  <dcterms:created xsi:type="dcterms:W3CDTF">2020-03-03T11:19:00Z</dcterms:created>
  <dcterms:modified xsi:type="dcterms:W3CDTF">2020-03-03T11:19:00Z</dcterms:modified>
</cp:coreProperties>
</file>